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E7" w:rsidRDefault="0078772E" w:rsidP="0078772E">
      <w:pPr>
        <w:jc w:val="center"/>
        <w:rPr>
          <w:b/>
          <w:sz w:val="32"/>
        </w:rPr>
      </w:pPr>
      <w:r w:rsidRPr="0078772E">
        <w:rPr>
          <w:b/>
          <w:sz w:val="32"/>
        </w:rPr>
        <w:t>National Priorities Project Tax Day Materials</w:t>
      </w:r>
    </w:p>
    <w:p w:rsidR="0078772E" w:rsidRDefault="0078772E" w:rsidP="0078772E">
      <w:pPr>
        <w:jc w:val="center"/>
        <w:rPr>
          <w:b/>
          <w:sz w:val="32"/>
        </w:rPr>
      </w:pPr>
    </w:p>
    <w:p w:rsidR="0078772E" w:rsidRPr="0078772E" w:rsidRDefault="001D07E3" w:rsidP="0078772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78772E" w:rsidRPr="0078772E">
          <w:rPr>
            <w:rStyle w:val="Hyperlink"/>
            <w:sz w:val="24"/>
            <w:szCs w:val="24"/>
          </w:rPr>
          <w:t>7 Things You Need to Know About Taxes</w:t>
        </w:r>
      </w:hyperlink>
    </w:p>
    <w:p w:rsidR="0078772E" w:rsidRPr="0078772E" w:rsidRDefault="001D07E3" w:rsidP="0078772E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78772E" w:rsidRPr="0078772E">
          <w:rPr>
            <w:rStyle w:val="Hyperlink"/>
            <w:sz w:val="24"/>
            <w:szCs w:val="24"/>
          </w:rPr>
          <w:t>State by state tax receipts or a personalized receipt</w:t>
        </w:r>
      </w:hyperlink>
    </w:p>
    <w:p w:rsidR="0078772E" w:rsidRPr="0078772E" w:rsidRDefault="0078772E" w:rsidP="0078772E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78772E">
        <w:rPr>
          <w:b/>
          <w:sz w:val="28"/>
          <w:szCs w:val="24"/>
        </w:rPr>
        <w:t>National Priorities Project Sharable Images Below</w:t>
      </w:r>
    </w:p>
    <w:p w:rsidR="0078772E" w:rsidRDefault="0078772E" w:rsidP="0078772E">
      <w:pPr>
        <w:rPr>
          <w:b/>
          <w:sz w:val="24"/>
          <w:szCs w:val="24"/>
        </w:rPr>
      </w:pPr>
    </w:p>
    <w:p w:rsidR="0078772E" w:rsidRDefault="0078772E" w:rsidP="0078772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08018" cy="3914775"/>
            <wp:effectExtent l="0" t="0" r="2540" b="0"/>
            <wp:docPr id="1" name="Picture 1" descr="C:\Users\Nicholas Trokel\Downloads\Rev Lin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as Trokel\Downloads\Rev Line 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33" cy="39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2E" w:rsidRDefault="0078772E" w:rsidP="0078772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722186" cy="4305300"/>
            <wp:effectExtent l="0" t="0" r="2540" b="0"/>
            <wp:docPr id="2" name="Picture 2" descr="C:\Users\Nicholas Trokel\Downloads\Revenue 2015 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holas Trokel\Downloads\Revenue 2015 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18" cy="43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2E" w:rsidRDefault="0078772E" w:rsidP="0078772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88850" cy="3476625"/>
            <wp:effectExtent l="0" t="0" r="2540" b="0"/>
            <wp:docPr id="3" name="Picture 3" descr="C:\Users\Nicholas Trokel\Downloads\Tax Breaks Bar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holas Trokel\Downloads\Tax Breaks Bar Ch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51" cy="347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2E" w:rsidRPr="0078772E" w:rsidRDefault="0078772E" w:rsidP="0078772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675706" cy="3609975"/>
            <wp:effectExtent l="0" t="0" r="0" b="0"/>
            <wp:docPr id="4" name="Picture 4" descr="C:\Users\Nicholas Trokel\Downloads\2015 tax 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holas Trokel\Downloads\2015 tax doll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389" cy="361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4468314" cy="4010025"/>
            <wp:effectExtent l="0" t="0" r="8890" b="0"/>
            <wp:docPr id="5" name="Picture 5" descr="C:\Users\Nicholas Trokel\Downloads\nukes v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holas Trokel\Downloads\nukes v kid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68" cy="40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72E" w:rsidRPr="0078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5C49"/>
    <w:multiLevelType w:val="hybridMultilevel"/>
    <w:tmpl w:val="3260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2E"/>
    <w:rsid w:val="001D07E3"/>
    <w:rsid w:val="006F1DE7"/>
    <w:rsid w:val="007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00A1"/>
  <w15:chartTrackingRefBased/>
  <w15:docId w15:val="{BCC53CF8-1A94-409A-B053-8E63BF1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priorities.org/interactive-data/taxday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nationalpriorities.org/analysis/2016/tax-day-2016/tax-day-2016-seven-surprising-things-you-should-know-about-taxes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Trokel</dc:creator>
  <cp:keywords/>
  <dc:description/>
  <cp:lastModifiedBy>Nicholas Trokel</cp:lastModifiedBy>
  <cp:revision>2</cp:revision>
  <dcterms:created xsi:type="dcterms:W3CDTF">2016-04-15T16:00:00Z</dcterms:created>
  <dcterms:modified xsi:type="dcterms:W3CDTF">2016-04-15T16:30:00Z</dcterms:modified>
</cp:coreProperties>
</file>