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34" w:rsidRDefault="006A2A34" w:rsidP="007F4E7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49EF0C" wp14:editId="59646318">
            <wp:simplePos x="0" y="0"/>
            <wp:positionH relativeFrom="column">
              <wp:posOffset>1066800</wp:posOffset>
            </wp:positionH>
            <wp:positionV relativeFrom="paragraph">
              <wp:posOffset>-257175</wp:posOffset>
            </wp:positionV>
            <wp:extent cx="3791836" cy="7473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inal.jpg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836" cy="74739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A34" w:rsidRDefault="006A2A34" w:rsidP="007F4E7D">
      <w:pPr>
        <w:jc w:val="center"/>
        <w:rPr>
          <w:b/>
        </w:rPr>
      </w:pPr>
    </w:p>
    <w:p w:rsidR="006A2A34" w:rsidRDefault="006A2A34" w:rsidP="007F4E7D">
      <w:pPr>
        <w:jc w:val="center"/>
        <w:rPr>
          <w:b/>
        </w:rPr>
      </w:pPr>
    </w:p>
    <w:p w:rsidR="006A2A34" w:rsidRDefault="006A2A34" w:rsidP="007F4E7D">
      <w:pPr>
        <w:jc w:val="center"/>
        <w:rPr>
          <w:b/>
        </w:rPr>
      </w:pPr>
    </w:p>
    <w:p w:rsidR="003E19C1" w:rsidRPr="000C48B8" w:rsidRDefault="006A2A34" w:rsidP="003A0761">
      <w:pPr>
        <w:jc w:val="center"/>
        <w:rPr>
          <w:b/>
          <w:sz w:val="32"/>
          <w:szCs w:val="32"/>
        </w:rPr>
      </w:pPr>
      <w:r w:rsidRPr="006A2A34">
        <w:rPr>
          <w:b/>
          <w:sz w:val="32"/>
          <w:szCs w:val="32"/>
        </w:rPr>
        <w:t xml:space="preserve">TALKING POINTS ON THE </w:t>
      </w:r>
      <w:hyperlink r:id="rId7" w:history="1">
        <w:r w:rsidRPr="00CF64C7">
          <w:rPr>
            <w:rStyle w:val="Hyperlink"/>
            <w:b/>
            <w:sz w:val="32"/>
            <w:szCs w:val="32"/>
          </w:rPr>
          <w:t xml:space="preserve">RYAN TAX </w:t>
        </w:r>
        <w:r w:rsidR="00CF64C7" w:rsidRPr="00CF64C7">
          <w:rPr>
            <w:rStyle w:val="Hyperlink"/>
            <w:b/>
            <w:sz w:val="32"/>
            <w:szCs w:val="32"/>
          </w:rPr>
          <w:t>PLAN</w:t>
        </w:r>
      </w:hyperlink>
      <w:r w:rsidR="00CF64C7">
        <w:rPr>
          <w:b/>
          <w:sz w:val="32"/>
          <w:szCs w:val="32"/>
        </w:rPr>
        <w:t xml:space="preserve"> (As of 6/24</w:t>
      </w:r>
      <w:r w:rsidR="003A0761">
        <w:rPr>
          <w:b/>
          <w:sz w:val="32"/>
          <w:szCs w:val="32"/>
        </w:rPr>
        <w:t>/16)</w:t>
      </w:r>
      <w:r w:rsidR="003E19C1" w:rsidRPr="000C48B8">
        <w:rPr>
          <w:b/>
        </w:rPr>
        <w:t xml:space="preserve"> </w:t>
      </w:r>
    </w:p>
    <w:p w:rsidR="007F4E7D" w:rsidRDefault="003E19C1" w:rsidP="007F4E7D">
      <w:pPr>
        <w:jc w:val="center"/>
      </w:pPr>
      <w:r>
        <w:t xml:space="preserve"> </w:t>
      </w:r>
    </w:p>
    <w:p w:rsidR="000C48B8" w:rsidRDefault="006A2A34" w:rsidP="000C48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Paul Ryan’s tax plan looks a lot like Donald Trump’s tax plan.</w:t>
      </w:r>
    </w:p>
    <w:p w:rsidR="000C48B8" w:rsidRDefault="000C48B8" w:rsidP="000C48B8">
      <w:pPr>
        <w:pStyle w:val="ListParagraph"/>
        <w:rPr>
          <w:b/>
        </w:rPr>
      </w:pPr>
    </w:p>
    <w:p w:rsidR="003E19C1" w:rsidRPr="000C48B8" w:rsidRDefault="006A2A34" w:rsidP="000C48B8">
      <w:pPr>
        <w:pStyle w:val="ListParagraph"/>
        <w:numPr>
          <w:ilvl w:val="0"/>
          <w:numId w:val="1"/>
        </w:numPr>
        <w:rPr>
          <w:b/>
        </w:rPr>
      </w:pPr>
      <w:r w:rsidRPr="000C48B8">
        <w:rPr>
          <w:b/>
        </w:rPr>
        <w:t>Just like the Trump tax plan, the Ryan tax plan overwhelmingly benefit</w:t>
      </w:r>
      <w:r w:rsidR="00385896" w:rsidRPr="000C48B8">
        <w:rPr>
          <w:b/>
        </w:rPr>
        <w:t>s</w:t>
      </w:r>
      <w:r w:rsidRPr="000C48B8">
        <w:rPr>
          <w:b/>
        </w:rPr>
        <w:t xml:space="preserve"> the wealthy. </w:t>
      </w:r>
    </w:p>
    <w:p w:rsidR="003E19C1" w:rsidRDefault="00385896" w:rsidP="005644DC">
      <w:pPr>
        <w:pStyle w:val="ListParagraph"/>
        <w:numPr>
          <w:ilvl w:val="0"/>
          <w:numId w:val="1"/>
        </w:numPr>
        <w:ind w:left="1080"/>
      </w:pPr>
      <w:r>
        <w:t xml:space="preserve">Like Trump, </w:t>
      </w:r>
      <w:r w:rsidR="003E19C1">
        <w:t xml:space="preserve">Ryan’s plan </w:t>
      </w:r>
      <w:r w:rsidR="006A2A34">
        <w:t>will slash the top tax rate paid by the richest 1 percent</w:t>
      </w:r>
      <w:r w:rsidR="00CF64C7">
        <w:t>, giving them huge tax cuts and making inequality in America so much worse.</w:t>
      </w:r>
      <w:r w:rsidR="003E19C1">
        <w:t xml:space="preserve"> </w:t>
      </w:r>
    </w:p>
    <w:p w:rsidR="006A2A34" w:rsidRDefault="003E19C1" w:rsidP="000C48B8">
      <w:pPr>
        <w:pStyle w:val="ListParagraph"/>
        <w:numPr>
          <w:ilvl w:val="0"/>
          <w:numId w:val="1"/>
        </w:numPr>
        <w:ind w:left="1080"/>
      </w:pPr>
      <w:r>
        <w:t xml:space="preserve">The rich don’t need to pay less in taxes. They need to pay their fair share. </w:t>
      </w:r>
    </w:p>
    <w:p w:rsidR="003E19C1" w:rsidRDefault="003E19C1" w:rsidP="00FB124C">
      <w:pPr>
        <w:pStyle w:val="ListParagraph"/>
      </w:pPr>
    </w:p>
    <w:p w:rsidR="003E19C1" w:rsidRDefault="003E19C1" w:rsidP="000C48B8">
      <w:pPr>
        <w:pStyle w:val="ListParagraph"/>
        <w:numPr>
          <w:ilvl w:val="0"/>
          <w:numId w:val="1"/>
        </w:numPr>
      </w:pPr>
      <w:r w:rsidRPr="007530B4">
        <w:rPr>
          <w:b/>
        </w:rPr>
        <w:t>Just like the Trump tax plan, the Ryan tax plan overwhelmingly benefit</w:t>
      </w:r>
      <w:r w:rsidR="00385896">
        <w:rPr>
          <w:b/>
        </w:rPr>
        <w:t>s</w:t>
      </w:r>
      <w:r w:rsidRPr="007530B4">
        <w:rPr>
          <w:b/>
        </w:rPr>
        <w:t xml:space="preserve"> </w:t>
      </w:r>
      <w:r>
        <w:rPr>
          <w:b/>
        </w:rPr>
        <w:t>big corporations—many of which pay little or no taxes already.</w:t>
      </w:r>
    </w:p>
    <w:p w:rsidR="00385896" w:rsidRDefault="00385896" w:rsidP="003B2240">
      <w:pPr>
        <w:pStyle w:val="ListParagraph"/>
        <w:numPr>
          <w:ilvl w:val="0"/>
          <w:numId w:val="1"/>
        </w:numPr>
        <w:ind w:left="1080"/>
      </w:pPr>
      <w:r>
        <w:t>Ryan’s tax plan</w:t>
      </w:r>
      <w:r w:rsidR="003E19C1">
        <w:t xml:space="preserve"> will cut the corporate tax rate nearly in half</w:t>
      </w:r>
      <w:r w:rsidR="00213B85">
        <w:t>—</w:t>
      </w:r>
      <w:r w:rsidR="003E19C1">
        <w:t>dropping it from 35% to 20%.</w:t>
      </w:r>
    </w:p>
    <w:p w:rsidR="00385896" w:rsidRDefault="003E19C1" w:rsidP="00385896">
      <w:pPr>
        <w:pStyle w:val="ListParagraph"/>
        <w:numPr>
          <w:ilvl w:val="0"/>
          <w:numId w:val="1"/>
        </w:numPr>
        <w:ind w:left="1080"/>
      </w:pPr>
      <w:r>
        <w:t xml:space="preserve">Big corporations don’t need to pay less in taxes. They need to pay their fair share. </w:t>
      </w:r>
    </w:p>
    <w:p w:rsidR="00385896" w:rsidRDefault="005677EC" w:rsidP="00385896">
      <w:pPr>
        <w:pStyle w:val="ListParagraph"/>
        <w:numPr>
          <w:ilvl w:val="0"/>
          <w:numId w:val="1"/>
        </w:numPr>
        <w:ind w:left="1080"/>
      </w:pPr>
      <w:r>
        <w:t xml:space="preserve">Like Trump, </w:t>
      </w:r>
      <w:r w:rsidR="00385896">
        <w:t xml:space="preserve">Ryan’s tax plan will give a </w:t>
      </w:r>
      <w:r w:rsidR="00385896" w:rsidRPr="00645D4C">
        <w:t xml:space="preserve">huge tax holiday </w:t>
      </w:r>
      <w:r w:rsidR="00385896">
        <w:t xml:space="preserve">to </w:t>
      </w:r>
      <w:r w:rsidR="00385896" w:rsidRPr="00645D4C">
        <w:t xml:space="preserve">corporations </w:t>
      </w:r>
      <w:r w:rsidR="00385896">
        <w:t xml:space="preserve">that have </w:t>
      </w:r>
      <w:r w:rsidR="00385896" w:rsidRPr="00645D4C">
        <w:t>$2.4 trillion in untaxed profits stashed offshore</w:t>
      </w:r>
      <w:r w:rsidR="00385896">
        <w:t xml:space="preserve">. </w:t>
      </w:r>
      <w:r>
        <w:t xml:space="preserve">The </w:t>
      </w:r>
      <w:r w:rsidR="00385896">
        <w:t>Ryan</w:t>
      </w:r>
      <w:r>
        <w:t xml:space="preserve">-Trump </w:t>
      </w:r>
      <w:r w:rsidR="00422172">
        <w:t>plan</w:t>
      </w:r>
      <w:r w:rsidR="00385896">
        <w:t xml:space="preserve"> will let </w:t>
      </w:r>
      <w:r w:rsidR="00385896" w:rsidRPr="00645D4C">
        <w:t>them pay a fraction of what they owe</w:t>
      </w:r>
      <w:r w:rsidR="00385896">
        <w:t>.</w:t>
      </w:r>
    </w:p>
    <w:p w:rsidR="00385896" w:rsidRDefault="00385896" w:rsidP="00385896">
      <w:pPr>
        <w:pStyle w:val="ListParagraph"/>
        <w:numPr>
          <w:ilvl w:val="0"/>
          <w:numId w:val="1"/>
        </w:numPr>
        <w:ind w:left="1080"/>
      </w:pPr>
      <w:r>
        <w:t xml:space="preserve">We need to </w:t>
      </w:r>
      <w:r w:rsidR="00213B85">
        <w:t>end</w:t>
      </w:r>
      <w:r>
        <w:t xml:space="preserve"> tax breaks for corporations that ship jobs and profits offshore</w:t>
      </w:r>
      <w:r w:rsidR="00213B85">
        <w:t>—</w:t>
      </w:r>
      <w:r>
        <w:t>not give them even bigger tax breaks</w:t>
      </w:r>
      <w:r w:rsidR="00422172">
        <w:t xml:space="preserve">, as Ryan </w:t>
      </w:r>
      <w:r w:rsidR="005677EC">
        <w:t xml:space="preserve">and Trump </w:t>
      </w:r>
      <w:r w:rsidR="00422172">
        <w:t>propose to do</w:t>
      </w:r>
      <w:r>
        <w:t>.</w:t>
      </w:r>
    </w:p>
    <w:p w:rsidR="006A2A34" w:rsidRPr="000C48B8" w:rsidRDefault="003E19C1" w:rsidP="006A2A34">
      <w:pPr>
        <w:pStyle w:val="ListParagraph"/>
      </w:pPr>
      <w:r>
        <w:t xml:space="preserve"> </w:t>
      </w:r>
    </w:p>
    <w:p w:rsidR="004E10D3" w:rsidRPr="00422172" w:rsidRDefault="004E10D3" w:rsidP="004221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American people </w:t>
      </w:r>
      <w:r w:rsidRPr="004E10D3">
        <w:rPr>
          <w:b/>
          <w:u w:val="single"/>
        </w:rPr>
        <w:t>do not</w:t>
      </w:r>
      <w:r w:rsidRPr="000C48B8">
        <w:rPr>
          <w:b/>
        </w:rPr>
        <w:t xml:space="preserve"> </w:t>
      </w:r>
      <w:r>
        <w:rPr>
          <w:b/>
        </w:rPr>
        <w:t xml:space="preserve">support </w:t>
      </w:r>
      <w:r w:rsidR="003E19C1">
        <w:rPr>
          <w:b/>
        </w:rPr>
        <w:t xml:space="preserve">more </w:t>
      </w:r>
      <w:r>
        <w:rPr>
          <w:b/>
        </w:rPr>
        <w:t xml:space="preserve">tax </w:t>
      </w:r>
      <w:r w:rsidR="003E19C1">
        <w:rPr>
          <w:b/>
        </w:rPr>
        <w:t xml:space="preserve">breaks </w:t>
      </w:r>
      <w:r>
        <w:rPr>
          <w:b/>
        </w:rPr>
        <w:t xml:space="preserve">for the wealthy </w:t>
      </w:r>
      <w:r w:rsidR="003E19C1">
        <w:rPr>
          <w:b/>
        </w:rPr>
        <w:t>and</w:t>
      </w:r>
      <w:r w:rsidR="009E7500">
        <w:rPr>
          <w:b/>
        </w:rPr>
        <w:t xml:space="preserve"> </w:t>
      </w:r>
      <w:r>
        <w:rPr>
          <w:b/>
        </w:rPr>
        <w:t>corporations.</w:t>
      </w:r>
      <w:r w:rsidR="00422172">
        <w:rPr>
          <w:b/>
        </w:rPr>
        <w:t xml:space="preserve"> </w:t>
      </w:r>
      <w:r w:rsidRPr="00645D4C">
        <w:t xml:space="preserve">According to a recent </w:t>
      </w:r>
      <w:hyperlink r:id="rId8" w:history="1">
        <w:r w:rsidRPr="00645D4C">
          <w:rPr>
            <w:rStyle w:val="Hyperlink"/>
          </w:rPr>
          <w:t>Gallup poll (April 6-10, 2016</w:t>
        </w:r>
      </w:hyperlink>
      <w:r w:rsidRPr="00645D4C">
        <w:t>):</w:t>
      </w:r>
    </w:p>
    <w:p w:rsidR="004E10D3" w:rsidRPr="00645D4C" w:rsidRDefault="004E10D3" w:rsidP="00422172">
      <w:pPr>
        <w:pStyle w:val="ListParagraph"/>
        <w:numPr>
          <w:ilvl w:val="0"/>
          <w:numId w:val="2"/>
        </w:numPr>
        <w:ind w:left="1080"/>
        <w:contextualSpacing w:val="0"/>
      </w:pPr>
      <w:r w:rsidRPr="00645D4C">
        <w:t>61% think upper-income people pay too little in taxes; 15% say they pay too much.</w:t>
      </w:r>
    </w:p>
    <w:p w:rsidR="004E10D3" w:rsidRPr="00645D4C" w:rsidRDefault="004E10D3" w:rsidP="00422172">
      <w:pPr>
        <w:pStyle w:val="ListParagraph"/>
        <w:numPr>
          <w:ilvl w:val="0"/>
          <w:numId w:val="2"/>
        </w:numPr>
        <w:ind w:left="1080"/>
        <w:contextualSpacing w:val="0"/>
      </w:pPr>
      <w:r w:rsidRPr="00645D4C">
        <w:t>67% think corporations pay too little; just 12% say they pay too much.</w:t>
      </w:r>
    </w:p>
    <w:p w:rsidR="00B36489" w:rsidRDefault="00B36489" w:rsidP="00B36489">
      <w:pPr>
        <w:jc w:val="center"/>
      </w:pPr>
    </w:p>
    <w:p w:rsidR="003F6854" w:rsidRPr="003F6854" w:rsidRDefault="003F6854" w:rsidP="003F6854">
      <w:pPr>
        <w:pStyle w:val="ListParagraph"/>
        <w:numPr>
          <w:ilvl w:val="0"/>
          <w:numId w:val="1"/>
        </w:numPr>
        <w:rPr>
          <w:b/>
        </w:rPr>
      </w:pPr>
      <w:r w:rsidRPr="007F4E7D">
        <w:rPr>
          <w:b/>
        </w:rPr>
        <w:t>It’s time to end the charade that tax cuts don’t cost anything.</w:t>
      </w:r>
      <w:r>
        <w:rPr>
          <w:b/>
        </w:rPr>
        <w:t xml:space="preserve"> </w:t>
      </w:r>
      <w:r w:rsidR="00213B85">
        <w:t>T</w:t>
      </w:r>
      <w:r>
        <w:t xml:space="preserve">ax </w:t>
      </w:r>
      <w:r w:rsidR="00213B85">
        <w:t xml:space="preserve">giveaways </w:t>
      </w:r>
      <w:r>
        <w:t xml:space="preserve">mean we will lose </w:t>
      </w:r>
      <w:r w:rsidRPr="00645D4C">
        <w:t xml:space="preserve">trillions of dollars </w:t>
      </w:r>
      <w:r>
        <w:t xml:space="preserve">needed to maintain existing critical services and to pay for new investments. </w:t>
      </w:r>
      <w:r w:rsidR="00213B85">
        <w:t xml:space="preserve">The Ryan-Trump </w:t>
      </w:r>
      <w:r>
        <w:t xml:space="preserve">tax giveaways will likely not be paid for </w:t>
      </w:r>
      <w:r w:rsidRPr="00645D4C">
        <w:t xml:space="preserve">by closing other tax loopholes benefitting the rich and corporations. </w:t>
      </w:r>
      <w:r>
        <w:t xml:space="preserve">If they are </w:t>
      </w:r>
      <w:r w:rsidRPr="00645D4C">
        <w:t xml:space="preserve">paid for </w:t>
      </w:r>
      <w:r>
        <w:t xml:space="preserve">at all, it is likely to be through </w:t>
      </w:r>
      <w:r w:rsidRPr="00645D4C">
        <w:t xml:space="preserve">massive cuts to </w:t>
      </w:r>
      <w:r>
        <w:t xml:space="preserve">benefits and </w:t>
      </w:r>
      <w:r w:rsidRPr="00645D4C">
        <w:t>services that all of us depend on</w:t>
      </w:r>
      <w:r>
        <w:t>.</w:t>
      </w:r>
    </w:p>
    <w:p w:rsidR="00B36489" w:rsidRDefault="00B36489" w:rsidP="00AF348C"/>
    <w:p w:rsidR="003F6854" w:rsidRDefault="005E122D" w:rsidP="003F68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Real tax reform should go in the opposite direction, closing tax loopholes and raising revenue to invest in America.</w:t>
      </w:r>
    </w:p>
    <w:p w:rsidR="003F6854" w:rsidRPr="003F6854" w:rsidRDefault="009E7500" w:rsidP="003F6854">
      <w:pPr>
        <w:pStyle w:val="ListParagraph"/>
        <w:numPr>
          <w:ilvl w:val="0"/>
          <w:numId w:val="1"/>
        </w:numPr>
        <w:ind w:left="1080"/>
        <w:rPr>
          <w:b/>
        </w:rPr>
      </w:pPr>
      <w:r>
        <w:t xml:space="preserve">A strong and prosperous society is built on the foundations that are paid for with taxes. </w:t>
      </w:r>
      <w:r w:rsidR="00A66FDB">
        <w:t xml:space="preserve">It takes tax revenue to </w:t>
      </w:r>
      <w:r w:rsidR="005E122D" w:rsidRPr="00FB749E">
        <w:t>make our classrooms less crowded, improve roads and bridges, find new medical cures</w:t>
      </w:r>
      <w:r w:rsidR="00213B85">
        <w:t>, make sure our communities and country are safe.</w:t>
      </w:r>
      <w:r w:rsidR="005E122D" w:rsidRPr="00FB749E">
        <w:t xml:space="preserve"> </w:t>
      </w:r>
    </w:p>
    <w:p w:rsidR="005E122D" w:rsidRPr="003F6854" w:rsidRDefault="00213B85" w:rsidP="003F6854">
      <w:pPr>
        <w:pStyle w:val="ListParagraph"/>
        <w:numPr>
          <w:ilvl w:val="0"/>
          <w:numId w:val="1"/>
        </w:numPr>
        <w:ind w:left="1080"/>
        <w:rPr>
          <w:b/>
        </w:rPr>
      </w:pPr>
      <w:r>
        <w:t>Our t</w:t>
      </w:r>
      <w:r w:rsidR="00A66FDB">
        <w:t xml:space="preserve">ax </w:t>
      </w:r>
      <w:r>
        <w:t xml:space="preserve">system </w:t>
      </w:r>
      <w:r w:rsidR="00A66FDB">
        <w:t xml:space="preserve">should </w:t>
      </w:r>
      <w:r w:rsidR="005E122D" w:rsidRPr="00FB749E">
        <w:t>create a level playing field for small businesses that create jobs in America, and ensure that Wall Street plays by the same rules as Main Street.</w:t>
      </w:r>
      <w:r w:rsidR="00A66FDB">
        <w:t xml:space="preserve">  It should not encourage multinationals </w:t>
      </w:r>
      <w:r w:rsidR="00B51A72">
        <w:t xml:space="preserve">corporations </w:t>
      </w:r>
      <w:r w:rsidR="00A66FDB">
        <w:t xml:space="preserve">to move </w:t>
      </w:r>
      <w:r>
        <w:t xml:space="preserve">jobs and profits </w:t>
      </w:r>
      <w:r w:rsidR="00A66FDB">
        <w:t>offshore.</w:t>
      </w:r>
      <w:bookmarkStart w:id="0" w:name="_GoBack"/>
      <w:bookmarkEnd w:id="0"/>
    </w:p>
    <w:sectPr w:rsidR="005E122D" w:rsidRPr="003F6854" w:rsidSect="009C63F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67B4"/>
    <w:multiLevelType w:val="hybridMultilevel"/>
    <w:tmpl w:val="0E902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6783EA0"/>
    <w:multiLevelType w:val="hybridMultilevel"/>
    <w:tmpl w:val="6CA0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34B14"/>
    <w:multiLevelType w:val="hybridMultilevel"/>
    <w:tmpl w:val="F6FEF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D"/>
    <w:rsid w:val="000C48B8"/>
    <w:rsid w:val="00116169"/>
    <w:rsid w:val="00210811"/>
    <w:rsid w:val="00213B85"/>
    <w:rsid w:val="00224F17"/>
    <w:rsid w:val="00385896"/>
    <w:rsid w:val="003A0761"/>
    <w:rsid w:val="003E19C1"/>
    <w:rsid w:val="003F6854"/>
    <w:rsid w:val="00422172"/>
    <w:rsid w:val="004E10D3"/>
    <w:rsid w:val="005677EC"/>
    <w:rsid w:val="005E122D"/>
    <w:rsid w:val="0064242D"/>
    <w:rsid w:val="006A2A34"/>
    <w:rsid w:val="007F4E7D"/>
    <w:rsid w:val="00935807"/>
    <w:rsid w:val="009C63FA"/>
    <w:rsid w:val="009E7500"/>
    <w:rsid w:val="00A66FDB"/>
    <w:rsid w:val="00AF348C"/>
    <w:rsid w:val="00B36489"/>
    <w:rsid w:val="00B51A72"/>
    <w:rsid w:val="00C65A62"/>
    <w:rsid w:val="00CF64C7"/>
    <w:rsid w:val="00FB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91D8"/>
  <w15:chartTrackingRefBased/>
  <w15:docId w15:val="{09B7329C-B178-45B8-990C-D4D5879F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242D"/>
    <w:pPr>
      <w:spacing w:after="0" w:line="240" w:lineRule="auto"/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E7D"/>
    <w:pPr>
      <w:ind w:left="720"/>
    </w:pPr>
  </w:style>
  <w:style w:type="character" w:styleId="Hyperlink">
    <w:name w:val="Hyperlink"/>
    <w:basedOn w:val="DefaultParagraphFont"/>
    <w:uiPriority w:val="99"/>
    <w:unhideWhenUsed/>
    <w:rsid w:val="004E10D3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E10D3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10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p.com/file/poll/190802/Taxes_II_1604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etterway.speaker.gov/_assets/pdf/ABetterWay-Tax-Policy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2012:OTHERS/TaxFairness/1201:LOGO/logoFina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Eckstein</dc:creator>
  <cp:keywords/>
  <dc:description/>
  <cp:lastModifiedBy>Frank</cp:lastModifiedBy>
  <cp:revision>2</cp:revision>
  <cp:lastPrinted>2016-06-23T15:53:00Z</cp:lastPrinted>
  <dcterms:created xsi:type="dcterms:W3CDTF">2016-06-24T18:24:00Z</dcterms:created>
  <dcterms:modified xsi:type="dcterms:W3CDTF">2016-06-24T18:24:00Z</dcterms:modified>
</cp:coreProperties>
</file>