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C238" w14:textId="2D6A4883" w:rsidR="00EE65A6" w:rsidRDefault="00EE65A6" w:rsidP="00EE65A6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16C836F" wp14:editId="1AFB1BDC">
            <wp:extent cx="2876550" cy="56469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86" cy="5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821" w14:textId="77777777" w:rsidR="00EE65A6" w:rsidRDefault="00EE65A6" w:rsidP="00EE65A6">
      <w:pPr>
        <w:jc w:val="center"/>
        <w:rPr>
          <w:rFonts w:cstheme="minorHAnsi"/>
          <w:b/>
          <w:sz w:val="32"/>
          <w:szCs w:val="32"/>
        </w:rPr>
      </w:pPr>
    </w:p>
    <w:p w14:paraId="0C0C568D" w14:textId="35159125" w:rsidR="00EE65A6" w:rsidRPr="00EE65A6" w:rsidRDefault="00EE65A6" w:rsidP="00EE65A6">
      <w:pPr>
        <w:jc w:val="center"/>
        <w:rPr>
          <w:rFonts w:cstheme="minorHAnsi"/>
          <w:b/>
          <w:sz w:val="28"/>
          <w:szCs w:val="28"/>
        </w:rPr>
      </w:pPr>
      <w:r w:rsidRPr="00EE65A6">
        <w:rPr>
          <w:rFonts w:cstheme="minorHAnsi"/>
          <w:b/>
          <w:sz w:val="32"/>
          <w:szCs w:val="32"/>
        </w:rPr>
        <w:t>TALKING POINTS: TAX SCAM ROUND 2 (#TaxScam2)</w:t>
      </w:r>
    </w:p>
    <w:p w14:paraId="50610B6E" w14:textId="3B811ED7" w:rsidR="00EE65A6" w:rsidRDefault="00EE65A6" w:rsidP="00EE65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24, 2018</w:t>
      </w:r>
    </w:p>
    <w:p w14:paraId="6388F5EB" w14:textId="77777777" w:rsidR="00EE65A6" w:rsidRPr="00EE65A6" w:rsidRDefault="00EE65A6" w:rsidP="00EE65A6">
      <w:pPr>
        <w:jc w:val="center"/>
        <w:rPr>
          <w:b/>
          <w:sz w:val="16"/>
          <w:szCs w:val="16"/>
        </w:rPr>
      </w:pPr>
    </w:p>
    <w:p w14:paraId="36005B3F" w14:textId="77777777" w:rsidR="00EE65A6" w:rsidRDefault="00EE65A6" w:rsidP="00EE65A6">
      <w:pPr>
        <w:rPr>
          <w:i/>
          <w:sz w:val="24"/>
          <w:szCs w:val="24"/>
        </w:rPr>
      </w:pPr>
      <w:r w:rsidRPr="004D3E93">
        <w:rPr>
          <w:i/>
          <w:sz w:val="24"/>
          <w:szCs w:val="24"/>
        </w:rPr>
        <w:t xml:space="preserve">NOTE: Don’t refer to Round 2 as making some tax cuts “permanent”. </w:t>
      </w:r>
      <w:r>
        <w:rPr>
          <w:i/>
          <w:sz w:val="24"/>
          <w:szCs w:val="24"/>
        </w:rPr>
        <w:t xml:space="preserve">Permanent is usually good. </w:t>
      </w:r>
      <w:r w:rsidRPr="004D3E93">
        <w:rPr>
          <w:i/>
          <w:sz w:val="24"/>
          <w:szCs w:val="24"/>
        </w:rPr>
        <w:t xml:space="preserve">Always refer to </w:t>
      </w:r>
      <w:r>
        <w:rPr>
          <w:i/>
          <w:sz w:val="24"/>
          <w:szCs w:val="24"/>
        </w:rPr>
        <w:t xml:space="preserve">Round 2 as giving “even </w:t>
      </w:r>
      <w:r w:rsidRPr="004D3E93">
        <w:rPr>
          <w:i/>
          <w:sz w:val="24"/>
          <w:szCs w:val="24"/>
        </w:rPr>
        <w:t xml:space="preserve">more” or “new” tax cuts for the wealthy. </w:t>
      </w:r>
    </w:p>
    <w:p w14:paraId="46B94306" w14:textId="2639E4D5" w:rsidR="00EE65A6" w:rsidRDefault="00EE65A6" w:rsidP="00EE65A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 </w:t>
      </w:r>
      <w:hyperlink r:id="rId6" w:history="1">
        <w:r w:rsidRPr="007A6B30">
          <w:rPr>
            <w:rStyle w:val="Hyperlink"/>
            <w:i/>
            <w:sz w:val="24"/>
            <w:szCs w:val="24"/>
          </w:rPr>
          <w:t>here</w:t>
        </w:r>
      </w:hyperlink>
      <w:r>
        <w:rPr>
          <w:i/>
          <w:sz w:val="24"/>
          <w:szCs w:val="24"/>
        </w:rPr>
        <w:t xml:space="preserve"> for a letter of opposition to #TaxScam2 signed by 130 </w:t>
      </w:r>
      <w:r w:rsidR="000B7601">
        <w:rPr>
          <w:i/>
          <w:sz w:val="24"/>
          <w:szCs w:val="24"/>
        </w:rPr>
        <w:t xml:space="preserve">national </w:t>
      </w:r>
      <w:bookmarkStart w:id="0" w:name="_GoBack"/>
      <w:bookmarkEnd w:id="0"/>
      <w:r>
        <w:rPr>
          <w:i/>
          <w:sz w:val="24"/>
          <w:szCs w:val="24"/>
        </w:rPr>
        <w:t>organizations.</w:t>
      </w:r>
    </w:p>
    <w:p w14:paraId="4C4D0D6D" w14:textId="77777777" w:rsidR="00EE65A6" w:rsidRDefault="00EE65A6" w:rsidP="00EE65A6">
      <w:pPr>
        <w:rPr>
          <w:rFonts w:cstheme="minorHAnsi"/>
          <w:color w:val="2D2D2D"/>
          <w:sz w:val="24"/>
          <w:szCs w:val="24"/>
          <w:shd w:val="clear" w:color="auto" w:fill="F7F9FB"/>
        </w:rPr>
      </w:pPr>
    </w:p>
    <w:p w14:paraId="4308FD0B" w14:textId="77777777" w:rsidR="00EE65A6" w:rsidRPr="007A6B30" w:rsidRDefault="00EE65A6" w:rsidP="00EE65A6">
      <w:pPr>
        <w:pStyle w:val="ListParagraph"/>
        <w:numPr>
          <w:ilvl w:val="0"/>
          <w:numId w:val="4"/>
        </w:numPr>
        <w:rPr>
          <w:rFonts w:cstheme="minorHAnsi"/>
          <w:color w:val="2D2D2D"/>
          <w:sz w:val="24"/>
          <w:szCs w:val="24"/>
          <w:shd w:val="clear" w:color="auto" w:fill="F7F9FB"/>
        </w:rPr>
      </w:pPr>
      <w:r w:rsidRPr="007A6B3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his second round of tax cuts that President T</w:t>
      </w:r>
      <w:r w:rsidRPr="007A6B30">
        <w:rPr>
          <w:b/>
          <w:sz w:val="24"/>
          <w:szCs w:val="24"/>
        </w:rPr>
        <w:t xml:space="preserve">rump and Republicans are </w:t>
      </w:r>
      <w:r>
        <w:rPr>
          <w:b/>
          <w:sz w:val="24"/>
          <w:szCs w:val="24"/>
        </w:rPr>
        <w:t xml:space="preserve">trying to pass to benefit their campaign donors </w:t>
      </w:r>
      <w:r w:rsidRPr="007A6B30">
        <w:rPr>
          <w:b/>
          <w:sz w:val="24"/>
          <w:szCs w:val="24"/>
        </w:rPr>
        <w:t xml:space="preserve">before the November election will give even more tax breaks to the wealthy and corporations and force even deeper cuts to Medicare, Medicaid, education and other critical services. </w:t>
      </w:r>
    </w:p>
    <w:p w14:paraId="4AE05ECB" w14:textId="77777777" w:rsidR="00EE65A6" w:rsidRPr="007A6B30" w:rsidRDefault="00EE65A6" w:rsidP="00EE65A6">
      <w:pPr>
        <w:pStyle w:val="ListParagraph"/>
        <w:numPr>
          <w:ilvl w:val="0"/>
          <w:numId w:val="4"/>
        </w:numPr>
        <w:ind w:left="720"/>
        <w:rPr>
          <w:rFonts w:cstheme="minorHAnsi"/>
          <w:color w:val="2D2D2D"/>
          <w:sz w:val="24"/>
          <w:szCs w:val="24"/>
          <w:shd w:val="clear" w:color="auto" w:fill="F7F9FB"/>
        </w:rPr>
      </w:pPr>
      <w:r w:rsidRPr="007A6B30">
        <w:rPr>
          <w:sz w:val="24"/>
          <w:szCs w:val="24"/>
        </w:rPr>
        <w:t xml:space="preserve">Working families </w:t>
      </w:r>
      <w:r w:rsidRPr="007A6B30">
        <w:rPr>
          <w:rFonts w:cstheme="minorHAnsi"/>
          <w:iCs/>
          <w:sz w:val="24"/>
          <w:szCs w:val="24"/>
        </w:rPr>
        <w:t xml:space="preserve">cannot afford the first round of the </w:t>
      </w:r>
      <w:r>
        <w:rPr>
          <w:rFonts w:cstheme="minorHAnsi"/>
          <w:iCs/>
          <w:sz w:val="24"/>
          <w:szCs w:val="24"/>
        </w:rPr>
        <w:t>Republican</w:t>
      </w:r>
      <w:r w:rsidRPr="007A6B30">
        <w:rPr>
          <w:rFonts w:cstheme="minorHAnsi"/>
          <w:iCs/>
          <w:sz w:val="24"/>
          <w:szCs w:val="24"/>
        </w:rPr>
        <w:t xml:space="preserve"> tax cuts that are mostly benefiting the rich and big corporations. </w:t>
      </w:r>
      <w:r>
        <w:rPr>
          <w:rFonts w:cstheme="minorHAnsi"/>
          <w:iCs/>
          <w:sz w:val="24"/>
          <w:szCs w:val="24"/>
        </w:rPr>
        <w:t>W</w:t>
      </w:r>
      <w:r w:rsidRPr="007A6B30">
        <w:rPr>
          <w:rFonts w:cstheme="minorHAnsi"/>
          <w:iCs/>
          <w:sz w:val="24"/>
          <w:szCs w:val="24"/>
        </w:rPr>
        <w:t xml:space="preserve">e sure can’t afford a </w:t>
      </w:r>
      <w:r>
        <w:rPr>
          <w:rFonts w:cstheme="minorHAnsi"/>
          <w:iCs/>
          <w:sz w:val="24"/>
          <w:szCs w:val="24"/>
        </w:rPr>
        <w:t>#TaxScam</w:t>
      </w:r>
      <w:r w:rsidRPr="007A6B30">
        <w:rPr>
          <w:rFonts w:cstheme="minorHAnsi"/>
          <w:iCs/>
          <w:sz w:val="24"/>
          <w:szCs w:val="24"/>
        </w:rPr>
        <w:t>2 that puts the interests of the wealthy over everyone else.</w:t>
      </w:r>
      <w:r w:rsidRPr="007A6B30">
        <w:rPr>
          <w:rFonts w:cstheme="minorHAnsi"/>
          <w:b/>
          <w:color w:val="2D2D2D"/>
          <w:sz w:val="24"/>
          <w:szCs w:val="24"/>
          <w:shd w:val="clear" w:color="auto" w:fill="F7F9FB"/>
        </w:rPr>
        <w:t xml:space="preserve"> </w:t>
      </w:r>
    </w:p>
    <w:p w14:paraId="1CA17CBF" w14:textId="77777777" w:rsidR="00EE65A6" w:rsidRPr="004D3E93" w:rsidRDefault="00EE65A6" w:rsidP="00EE65A6">
      <w:pPr>
        <w:rPr>
          <w:b/>
          <w:sz w:val="24"/>
          <w:szCs w:val="24"/>
        </w:rPr>
      </w:pPr>
    </w:p>
    <w:p w14:paraId="7A3B6D8C" w14:textId="77777777" w:rsidR="00EE65A6" w:rsidRPr="004D3E93" w:rsidRDefault="00EE65A6" w:rsidP="00EE65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With #TaxScam2 </w:t>
      </w:r>
      <w:r w:rsidRPr="004D3E93">
        <w:rPr>
          <w:rFonts w:cstheme="minorHAnsi"/>
          <w:b/>
          <w:bCs/>
          <w:sz w:val="24"/>
          <w:szCs w:val="24"/>
        </w:rPr>
        <w:t xml:space="preserve">Republicans are coming back for even more tax </w:t>
      </w:r>
      <w:r>
        <w:rPr>
          <w:rFonts w:cstheme="minorHAnsi"/>
          <w:b/>
          <w:bCs/>
          <w:sz w:val="24"/>
          <w:szCs w:val="24"/>
        </w:rPr>
        <w:t>breaks</w:t>
      </w:r>
      <w:r w:rsidRPr="004D3E93">
        <w:rPr>
          <w:rFonts w:cstheme="minorHAnsi"/>
          <w:b/>
          <w:bCs/>
          <w:sz w:val="24"/>
          <w:szCs w:val="24"/>
        </w:rPr>
        <w:t xml:space="preserve"> for their wealthy campaign donors and big corporations</w:t>
      </w:r>
      <w:r>
        <w:rPr>
          <w:rFonts w:cstheme="minorHAnsi"/>
          <w:b/>
          <w:bCs/>
          <w:sz w:val="24"/>
          <w:szCs w:val="24"/>
        </w:rPr>
        <w:t>.</w:t>
      </w:r>
      <w:r w:rsidRPr="004D3E93">
        <w:rPr>
          <w:rFonts w:cstheme="minorHAnsi"/>
          <w:bCs/>
          <w:sz w:val="24"/>
          <w:szCs w:val="24"/>
        </w:rPr>
        <w:t xml:space="preserve"> In December, they doled out tax cuts costing $2 trillion that mostly benefit the wealthy and big corporations. Now</w:t>
      </w:r>
      <w:r>
        <w:rPr>
          <w:rFonts w:cstheme="minorHAnsi"/>
          <w:bCs/>
          <w:sz w:val="24"/>
          <w:szCs w:val="24"/>
        </w:rPr>
        <w:t>,</w:t>
      </w:r>
      <w:r w:rsidRPr="004D3E93">
        <w:rPr>
          <w:rFonts w:cstheme="minorHAnsi"/>
          <w:bCs/>
          <w:sz w:val="24"/>
          <w:szCs w:val="24"/>
        </w:rPr>
        <w:t xml:space="preserve"> they are proposing </w:t>
      </w:r>
      <w:r>
        <w:rPr>
          <w:rFonts w:cstheme="minorHAnsi"/>
          <w:bCs/>
          <w:sz w:val="24"/>
          <w:szCs w:val="24"/>
        </w:rPr>
        <w:t xml:space="preserve">another $1 trillion in </w:t>
      </w:r>
      <w:r w:rsidRPr="004D3E93">
        <w:rPr>
          <w:rFonts w:cstheme="minorHAnsi"/>
          <w:bCs/>
          <w:sz w:val="24"/>
          <w:szCs w:val="24"/>
        </w:rPr>
        <w:t xml:space="preserve">tax </w:t>
      </w:r>
      <w:r>
        <w:rPr>
          <w:rFonts w:cstheme="minorHAnsi"/>
          <w:bCs/>
          <w:sz w:val="24"/>
          <w:szCs w:val="24"/>
        </w:rPr>
        <w:t>breaks</w:t>
      </w:r>
      <w:r w:rsidRPr="004D3E93">
        <w:rPr>
          <w:rFonts w:cstheme="minorHAnsi"/>
          <w:bCs/>
          <w:sz w:val="24"/>
          <w:szCs w:val="24"/>
        </w:rPr>
        <w:t xml:space="preserve"> mostly benefit</w:t>
      </w:r>
      <w:r>
        <w:rPr>
          <w:rFonts w:cstheme="minorHAnsi"/>
          <w:bCs/>
          <w:sz w:val="24"/>
          <w:szCs w:val="24"/>
        </w:rPr>
        <w:t>ing</w:t>
      </w:r>
      <w:r w:rsidRPr="004D3E93">
        <w:rPr>
          <w:rFonts w:cstheme="minorHAnsi"/>
          <w:bCs/>
          <w:sz w:val="24"/>
          <w:szCs w:val="24"/>
        </w:rPr>
        <w:t xml:space="preserve"> the wealthy and </w:t>
      </w:r>
      <w:r>
        <w:rPr>
          <w:rFonts w:cstheme="minorHAnsi"/>
          <w:bCs/>
          <w:sz w:val="24"/>
          <w:szCs w:val="24"/>
        </w:rPr>
        <w:t xml:space="preserve">big </w:t>
      </w:r>
      <w:r w:rsidRPr="004D3E93">
        <w:rPr>
          <w:rFonts w:cstheme="minorHAnsi"/>
          <w:bCs/>
          <w:sz w:val="24"/>
          <w:szCs w:val="24"/>
        </w:rPr>
        <w:t xml:space="preserve">corporations. </w:t>
      </w:r>
    </w:p>
    <w:p w14:paraId="54E67C9C" w14:textId="77777777" w:rsidR="00EE65A6" w:rsidRPr="004D3E93" w:rsidRDefault="00EE65A6" w:rsidP="00EE65A6">
      <w:pPr>
        <w:pStyle w:val="ListParagraph"/>
        <w:ind w:left="360"/>
        <w:rPr>
          <w:b/>
          <w:sz w:val="24"/>
          <w:szCs w:val="24"/>
        </w:rPr>
      </w:pPr>
    </w:p>
    <w:p w14:paraId="2947441D" w14:textId="77777777" w:rsidR="00EE65A6" w:rsidRPr="004D3E93" w:rsidRDefault="00EE65A6" w:rsidP="00EE65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3E93">
        <w:rPr>
          <w:rFonts w:cstheme="minorHAnsi"/>
          <w:b/>
          <w:bCs/>
          <w:sz w:val="24"/>
          <w:szCs w:val="24"/>
        </w:rPr>
        <w:t xml:space="preserve">New tax </w:t>
      </w:r>
      <w:r w:rsidRPr="00025F08">
        <w:rPr>
          <w:rFonts w:cstheme="minorHAnsi"/>
          <w:b/>
          <w:bCs/>
          <w:sz w:val="24"/>
          <w:szCs w:val="24"/>
        </w:rPr>
        <w:t xml:space="preserve">cuts for the wealthy and </w:t>
      </w:r>
      <w:r>
        <w:rPr>
          <w:rFonts w:cstheme="minorHAnsi"/>
          <w:b/>
          <w:bCs/>
          <w:sz w:val="24"/>
          <w:szCs w:val="24"/>
        </w:rPr>
        <w:t xml:space="preserve">big </w:t>
      </w:r>
      <w:r w:rsidRPr="00025F08">
        <w:rPr>
          <w:rFonts w:cstheme="minorHAnsi"/>
          <w:b/>
          <w:bCs/>
          <w:sz w:val="24"/>
          <w:szCs w:val="24"/>
        </w:rPr>
        <w:t xml:space="preserve">corporations will blow a </w:t>
      </w:r>
      <w:r>
        <w:rPr>
          <w:rFonts w:cstheme="minorHAnsi"/>
          <w:b/>
          <w:bCs/>
          <w:sz w:val="24"/>
          <w:szCs w:val="24"/>
        </w:rPr>
        <w:t>much larger</w:t>
      </w:r>
      <w:r w:rsidRPr="00025F08">
        <w:rPr>
          <w:rFonts w:cstheme="minorHAnsi"/>
          <w:b/>
          <w:bCs/>
          <w:sz w:val="24"/>
          <w:szCs w:val="24"/>
        </w:rPr>
        <w:t xml:space="preserve"> hole in the deficit, giving Republicans even more excuses to demand even deeper cuts in Medicare, Medicaid</w:t>
      </w:r>
      <w:r>
        <w:rPr>
          <w:rFonts w:cstheme="minorHAnsi"/>
          <w:b/>
          <w:bCs/>
          <w:sz w:val="24"/>
          <w:szCs w:val="24"/>
        </w:rPr>
        <w:t>,</w:t>
      </w:r>
      <w:r w:rsidRPr="00025F08">
        <w:rPr>
          <w:rFonts w:cstheme="minorHAnsi"/>
          <w:b/>
          <w:bCs/>
          <w:sz w:val="24"/>
          <w:szCs w:val="24"/>
        </w:rPr>
        <w:t xml:space="preserve"> education</w:t>
      </w:r>
      <w:r>
        <w:rPr>
          <w:rFonts w:cstheme="minorHAnsi"/>
          <w:b/>
          <w:bCs/>
          <w:sz w:val="24"/>
          <w:szCs w:val="24"/>
        </w:rPr>
        <w:t xml:space="preserve"> and more</w:t>
      </w:r>
      <w:r w:rsidRPr="00025F08">
        <w:rPr>
          <w:rFonts w:cstheme="minorHAnsi"/>
          <w:b/>
          <w:bCs/>
          <w:sz w:val="24"/>
          <w:szCs w:val="24"/>
        </w:rPr>
        <w:t xml:space="preserve">. </w:t>
      </w:r>
      <w:r w:rsidRPr="004D3E93">
        <w:rPr>
          <w:rFonts w:cstheme="minorHAnsi"/>
          <w:bCs/>
          <w:sz w:val="24"/>
          <w:szCs w:val="24"/>
        </w:rPr>
        <w:t xml:space="preserve">The House Republican budget </w:t>
      </w:r>
      <w:r>
        <w:rPr>
          <w:rFonts w:cstheme="minorHAnsi"/>
          <w:bCs/>
          <w:sz w:val="24"/>
          <w:szCs w:val="24"/>
        </w:rPr>
        <w:t xml:space="preserve">sill slash </w:t>
      </w:r>
      <w:r w:rsidRPr="004D3E93">
        <w:rPr>
          <w:rFonts w:cstheme="minorHAnsi"/>
          <w:bCs/>
          <w:sz w:val="24"/>
          <w:szCs w:val="24"/>
        </w:rPr>
        <w:t>$5 trillion</w:t>
      </w:r>
      <w:r>
        <w:rPr>
          <w:rFonts w:cstheme="minorHAnsi"/>
          <w:bCs/>
          <w:sz w:val="24"/>
          <w:szCs w:val="24"/>
        </w:rPr>
        <w:t>, including</w:t>
      </w:r>
      <w:r w:rsidRPr="004D3E93">
        <w:rPr>
          <w:rFonts w:cstheme="minorHAnsi"/>
          <w:bCs/>
          <w:sz w:val="24"/>
          <w:szCs w:val="24"/>
        </w:rPr>
        <w:t xml:space="preserve">: </w:t>
      </w:r>
    </w:p>
    <w:p w14:paraId="2E0CE567" w14:textId="77777777" w:rsidR="00EE65A6" w:rsidRPr="004D3E93" w:rsidRDefault="00EE65A6" w:rsidP="00EE65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3E93">
        <w:rPr>
          <w:sz w:val="24"/>
          <w:szCs w:val="24"/>
        </w:rPr>
        <w:t xml:space="preserve">Medicare ($537 billion) </w:t>
      </w:r>
    </w:p>
    <w:p w14:paraId="3FC9643A" w14:textId="77777777" w:rsidR="00EE65A6" w:rsidRPr="004D3E93" w:rsidRDefault="00EE65A6" w:rsidP="00EE65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3E93">
        <w:rPr>
          <w:sz w:val="24"/>
          <w:szCs w:val="24"/>
        </w:rPr>
        <w:t>Medicaid and the Affordable Care Act ($1.5 trillion)</w:t>
      </w:r>
    </w:p>
    <w:p w14:paraId="2C16EDAC" w14:textId="77777777" w:rsidR="00EE65A6" w:rsidRPr="004D3E93" w:rsidRDefault="00EE65A6" w:rsidP="00EE65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3E93">
        <w:rPr>
          <w:sz w:val="24"/>
          <w:szCs w:val="24"/>
        </w:rPr>
        <w:t xml:space="preserve">Food for families ($157 billion </w:t>
      </w:r>
      <w:r>
        <w:rPr>
          <w:sz w:val="24"/>
          <w:szCs w:val="24"/>
        </w:rPr>
        <w:t xml:space="preserve">from </w:t>
      </w:r>
      <w:r w:rsidRPr="004D3E93">
        <w:rPr>
          <w:sz w:val="24"/>
          <w:szCs w:val="24"/>
        </w:rPr>
        <w:t>SNAP)</w:t>
      </w:r>
    </w:p>
    <w:p w14:paraId="06A8A8D8" w14:textId="77777777" w:rsidR="00EE65A6" w:rsidRPr="004D3E93" w:rsidRDefault="00EE65A6" w:rsidP="00EE65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3E93">
        <w:rPr>
          <w:sz w:val="24"/>
          <w:szCs w:val="24"/>
        </w:rPr>
        <w:t>Veterans benefits ($59 billion)</w:t>
      </w:r>
    </w:p>
    <w:p w14:paraId="0F621347" w14:textId="77777777" w:rsidR="00EE65A6" w:rsidRPr="004D3E93" w:rsidRDefault="00EE65A6" w:rsidP="00EE65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3E93">
        <w:rPr>
          <w:sz w:val="24"/>
          <w:szCs w:val="24"/>
        </w:rPr>
        <w:t>Transportation and infrastructure ($317 billion)</w:t>
      </w:r>
    </w:p>
    <w:p w14:paraId="408A5619" w14:textId="77777777" w:rsidR="00EE65A6" w:rsidRPr="004D3E93" w:rsidRDefault="00EE65A6" w:rsidP="00EE65A6">
      <w:pPr>
        <w:pStyle w:val="ListParagraph"/>
        <w:rPr>
          <w:rFonts w:cstheme="minorHAnsi"/>
          <w:b/>
          <w:sz w:val="24"/>
          <w:szCs w:val="24"/>
        </w:rPr>
      </w:pPr>
    </w:p>
    <w:p w14:paraId="1615C59E" w14:textId="77777777" w:rsidR="00EE65A6" w:rsidRPr="004D3E93" w:rsidRDefault="00EE65A6" w:rsidP="00EE65A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D3E93">
        <w:rPr>
          <w:rFonts w:cstheme="minorHAnsi"/>
          <w:b/>
          <w:sz w:val="24"/>
          <w:szCs w:val="24"/>
        </w:rPr>
        <w:t>Huge additional tax cuts for the wealthy and corporations will give another massive windfall to the richest Americans.</w:t>
      </w:r>
      <w:r w:rsidRPr="004D3E93">
        <w:rPr>
          <w:rFonts w:cstheme="minorHAnsi"/>
          <w:sz w:val="24"/>
          <w:szCs w:val="24"/>
        </w:rPr>
        <w:t xml:space="preserve"> They’re already getting 83% of the tax cuts from the first round. They don’t need </w:t>
      </w:r>
      <w:r>
        <w:rPr>
          <w:rFonts w:cstheme="minorHAnsi"/>
          <w:sz w:val="24"/>
          <w:szCs w:val="24"/>
        </w:rPr>
        <w:t xml:space="preserve">any </w:t>
      </w:r>
      <w:r w:rsidRPr="004D3E93">
        <w:rPr>
          <w:rFonts w:cstheme="minorHAnsi"/>
          <w:sz w:val="24"/>
          <w:szCs w:val="24"/>
        </w:rPr>
        <w:t>more</w:t>
      </w:r>
      <w:r>
        <w:rPr>
          <w:rFonts w:cstheme="minorHAnsi"/>
          <w:sz w:val="24"/>
          <w:szCs w:val="24"/>
        </w:rPr>
        <w:t xml:space="preserve"> handouts at the expense of working families</w:t>
      </w:r>
      <w:r w:rsidRPr="004D3E93">
        <w:rPr>
          <w:rFonts w:cstheme="minorHAnsi"/>
          <w:sz w:val="24"/>
          <w:szCs w:val="24"/>
        </w:rPr>
        <w:t xml:space="preserve">. </w:t>
      </w:r>
      <w:r w:rsidRPr="004D3E93">
        <w:rPr>
          <w:rFonts w:cstheme="minorHAnsi"/>
          <w:iCs/>
          <w:sz w:val="24"/>
          <w:szCs w:val="24"/>
        </w:rPr>
        <w:t xml:space="preserve">Instead, we should make sure the rich and </w:t>
      </w:r>
      <w:r>
        <w:rPr>
          <w:rFonts w:cstheme="minorHAnsi"/>
          <w:iCs/>
          <w:sz w:val="24"/>
          <w:szCs w:val="24"/>
        </w:rPr>
        <w:t xml:space="preserve">big </w:t>
      </w:r>
      <w:r w:rsidRPr="004D3E93">
        <w:rPr>
          <w:rFonts w:cstheme="minorHAnsi"/>
          <w:iCs/>
          <w:sz w:val="24"/>
          <w:szCs w:val="24"/>
        </w:rPr>
        <w:t>corporations pay their fair share of taxes</w:t>
      </w:r>
      <w:r>
        <w:rPr>
          <w:rFonts w:cstheme="minorHAnsi"/>
          <w:iCs/>
          <w:sz w:val="24"/>
          <w:szCs w:val="24"/>
        </w:rPr>
        <w:t xml:space="preserve">. We need this to </w:t>
      </w:r>
      <w:r w:rsidRPr="004D3E93">
        <w:rPr>
          <w:rFonts w:cstheme="minorHAnsi"/>
          <w:iCs/>
          <w:sz w:val="24"/>
          <w:szCs w:val="24"/>
        </w:rPr>
        <w:t>protect critical priorities like Medicare, Medicaid, Social Security and education</w:t>
      </w:r>
      <w:r>
        <w:rPr>
          <w:rFonts w:cstheme="minorHAnsi"/>
          <w:iCs/>
          <w:sz w:val="24"/>
          <w:szCs w:val="24"/>
        </w:rPr>
        <w:t xml:space="preserve">. We need to 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>invest in our families and communities</w:t>
      </w:r>
      <w:r>
        <w:rPr>
          <w:rFonts w:cstheme="minorHAnsi"/>
          <w:color w:val="2D2D2D"/>
          <w:sz w:val="24"/>
          <w:szCs w:val="24"/>
          <w:shd w:val="clear" w:color="auto" w:fill="F7F9FB"/>
        </w:rPr>
        <w:t xml:space="preserve"> by 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>strengthen</w:t>
      </w:r>
      <w:r>
        <w:rPr>
          <w:rFonts w:cstheme="minorHAnsi"/>
          <w:color w:val="2D2D2D"/>
          <w:sz w:val="24"/>
          <w:szCs w:val="24"/>
          <w:shd w:val="clear" w:color="auto" w:fill="F7F9FB"/>
        </w:rPr>
        <w:t>ing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 xml:space="preserve"> public education, rebuild</w:t>
      </w:r>
      <w:r>
        <w:rPr>
          <w:rFonts w:cstheme="minorHAnsi"/>
          <w:color w:val="2D2D2D"/>
          <w:sz w:val="24"/>
          <w:szCs w:val="24"/>
          <w:shd w:val="clear" w:color="auto" w:fill="F7F9FB"/>
        </w:rPr>
        <w:t>ing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 xml:space="preserve"> infrastructure, mak</w:t>
      </w:r>
      <w:r>
        <w:rPr>
          <w:rFonts w:cstheme="minorHAnsi"/>
          <w:color w:val="2D2D2D"/>
          <w:sz w:val="24"/>
          <w:szCs w:val="24"/>
          <w:shd w:val="clear" w:color="auto" w:fill="F7F9FB"/>
        </w:rPr>
        <w:t>ing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 xml:space="preserve"> health</w:t>
      </w:r>
      <w:r>
        <w:rPr>
          <w:rFonts w:cstheme="minorHAnsi"/>
          <w:color w:val="2D2D2D"/>
          <w:sz w:val="24"/>
          <w:szCs w:val="24"/>
          <w:shd w:val="clear" w:color="auto" w:fill="F7F9FB"/>
        </w:rPr>
        <w:t xml:space="preserve"> 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>care more affordable, and provid</w:t>
      </w:r>
      <w:r>
        <w:rPr>
          <w:rFonts w:cstheme="minorHAnsi"/>
          <w:color w:val="2D2D2D"/>
          <w:sz w:val="24"/>
          <w:szCs w:val="24"/>
          <w:shd w:val="clear" w:color="auto" w:fill="F7F9FB"/>
        </w:rPr>
        <w:t>ing</w:t>
      </w:r>
      <w:r w:rsidRPr="004D3E93">
        <w:rPr>
          <w:rFonts w:cstheme="minorHAnsi"/>
          <w:color w:val="2D2D2D"/>
          <w:sz w:val="24"/>
          <w:szCs w:val="24"/>
          <w:shd w:val="clear" w:color="auto" w:fill="F7F9FB"/>
        </w:rPr>
        <w:t xml:space="preserve"> a secure retirement.</w:t>
      </w:r>
    </w:p>
    <w:p w14:paraId="5C4AEB47" w14:textId="77777777" w:rsidR="00EE65A6" w:rsidRPr="004D3E93" w:rsidRDefault="00EE65A6" w:rsidP="00EE65A6">
      <w:pPr>
        <w:pStyle w:val="ListParagraph"/>
        <w:rPr>
          <w:rFonts w:cstheme="minorHAnsi"/>
          <w:b/>
          <w:sz w:val="24"/>
          <w:szCs w:val="24"/>
        </w:rPr>
      </w:pPr>
    </w:p>
    <w:p w14:paraId="4130FB6E" w14:textId="77777777" w:rsidR="00EE65A6" w:rsidRPr="00150F62" w:rsidRDefault="00EE65A6" w:rsidP="00EE65A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B4B35">
        <w:rPr>
          <w:rFonts w:cstheme="minorHAnsi"/>
          <w:b/>
          <w:sz w:val="24"/>
          <w:szCs w:val="24"/>
        </w:rPr>
        <w:t>The evidence is clear: the first round of tax cuts has not improved or strengthened the economy</w:t>
      </w:r>
      <w:r>
        <w:rPr>
          <w:rFonts w:cstheme="minorHAnsi"/>
          <w:b/>
          <w:sz w:val="24"/>
          <w:szCs w:val="24"/>
        </w:rPr>
        <w:t>. Once again, Republican claims that tax cuts for the rich and corporations will trickle down to working families has been shown to have no basis in reality.</w:t>
      </w:r>
    </w:p>
    <w:p w14:paraId="0F2A6F60" w14:textId="77777777" w:rsidR="00EE65A6" w:rsidRPr="00150F62" w:rsidRDefault="00EE65A6" w:rsidP="00EE65A6">
      <w:pPr>
        <w:pStyle w:val="ListParagraph"/>
        <w:numPr>
          <w:ilvl w:val="0"/>
          <w:numId w:val="2"/>
        </w:numPr>
        <w:ind w:left="720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Working families have not come close to getting the $4,000 raise that trump promised. </w:t>
      </w:r>
    </w:p>
    <w:p w14:paraId="69FF6321" w14:textId="77777777" w:rsidR="00EE65A6" w:rsidRPr="00150F62" w:rsidRDefault="00EE65A6" w:rsidP="00EE65A6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150F62">
        <w:rPr>
          <w:sz w:val="24"/>
          <w:szCs w:val="24"/>
        </w:rPr>
        <w:t xml:space="preserve">Just 4% of workers have gotten a one-time bonus or wage hike from the </w:t>
      </w:r>
      <w:r>
        <w:rPr>
          <w:sz w:val="24"/>
          <w:szCs w:val="24"/>
        </w:rPr>
        <w:t xml:space="preserve">Trump </w:t>
      </w:r>
      <w:r w:rsidRPr="00150F62">
        <w:rPr>
          <w:sz w:val="24"/>
          <w:szCs w:val="24"/>
        </w:rPr>
        <w:t>tax cuts.</w:t>
      </w:r>
    </w:p>
    <w:p w14:paraId="058ADE1B" w14:textId="77777777" w:rsidR="00EE65A6" w:rsidRDefault="00EE65A6" w:rsidP="00EE65A6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150F62">
        <w:rPr>
          <w:sz w:val="24"/>
          <w:szCs w:val="24"/>
        </w:rPr>
        <w:t>Just 400 out of 6 million employers have given their workers bonuses or wage hikes.</w:t>
      </w:r>
    </w:p>
    <w:p w14:paraId="5AD78830" w14:textId="38BB74CF" w:rsidR="009741DC" w:rsidRPr="00EE65A6" w:rsidRDefault="00EE65A6" w:rsidP="00EE65A6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Corporations are doling out their huge tax breaks to wealthy CEOs and shareholders.</w:t>
      </w:r>
    </w:p>
    <w:sectPr w:rsidR="009741DC" w:rsidRPr="00EE65A6" w:rsidSect="00EE65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2E6"/>
    <w:multiLevelType w:val="hybridMultilevel"/>
    <w:tmpl w:val="1FB6E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D5F37"/>
    <w:multiLevelType w:val="hybridMultilevel"/>
    <w:tmpl w:val="020E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9473D"/>
    <w:multiLevelType w:val="hybridMultilevel"/>
    <w:tmpl w:val="B92C3D4A"/>
    <w:lvl w:ilvl="0" w:tplc="8D047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3C62C6"/>
    <w:multiLevelType w:val="hybridMultilevel"/>
    <w:tmpl w:val="1EF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A6"/>
    <w:rsid w:val="000B7601"/>
    <w:rsid w:val="00563713"/>
    <w:rsid w:val="009741DC"/>
    <w:rsid w:val="00EE65A6"/>
    <w:rsid w:val="00F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7157"/>
  <w15:chartTrackingRefBased/>
  <w15:docId w15:val="{1A5EBACB-2BC4-4B52-BA52-A417AB1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5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EE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A6"/>
    <w:rPr>
      <w:color w:val="0563C1" w:themeColor="hyperlink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locked/>
    <w:rsid w:val="00EE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ricansfortaxfairness.org/130-national-organizations-urge-congress-oppose-round-2-trump-gop-tax-cu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Clemente</dc:creator>
  <cp:keywords/>
  <dc:description/>
  <cp:lastModifiedBy>Frank Clemente</cp:lastModifiedBy>
  <cp:revision>3</cp:revision>
  <dcterms:created xsi:type="dcterms:W3CDTF">2018-07-24T15:07:00Z</dcterms:created>
  <dcterms:modified xsi:type="dcterms:W3CDTF">2018-07-24T15:13:00Z</dcterms:modified>
</cp:coreProperties>
</file>